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D0FC" w14:textId="747AF9B6" w:rsidR="00555ABD" w:rsidRDefault="00B0791E" w:rsidP="00B0791E">
      <w:pPr>
        <w:pStyle w:val="2"/>
        <w:rPr>
          <w:rFonts w:asciiTheme="minorBidi" w:hAnsiTheme="minorBidi" w:cstheme="minorBidi"/>
          <w:color w:val="auto"/>
          <w:sz w:val="32"/>
          <w:szCs w:val="32"/>
          <w:rtl/>
        </w:rPr>
      </w:pPr>
      <w:bookmarkStart w:id="0" w:name="_Toc12392206"/>
      <w:r>
        <w:rPr>
          <w:rFonts w:asciiTheme="minorBidi" w:hAnsiTheme="minorBidi" w:cstheme="minorBidi"/>
          <w:color w:val="auto"/>
          <w:sz w:val="32"/>
          <w:szCs w:val="32"/>
          <w:rtl/>
        </w:rPr>
        <w:tab/>
      </w:r>
    </w:p>
    <w:p w14:paraId="6685E25A" w14:textId="25691081" w:rsidR="00B0791E" w:rsidRDefault="00555ABD" w:rsidP="00555ABD">
      <w:pPr>
        <w:pStyle w:val="2"/>
        <w:rPr>
          <w:rFonts w:asciiTheme="minorBidi" w:hAnsiTheme="minorBidi" w:cstheme="minorBidi"/>
          <w:color w:val="auto"/>
          <w:sz w:val="32"/>
          <w:szCs w:val="32"/>
          <w:rtl/>
        </w:rPr>
      </w:pPr>
      <w:r>
        <w:rPr>
          <w:rFonts w:asciiTheme="minorBidi" w:hAnsiTheme="minorBidi" w:cstheme="minorBidi" w:hint="cs"/>
          <w:color w:val="auto"/>
          <w:sz w:val="32"/>
          <w:szCs w:val="32"/>
          <w:rtl/>
        </w:rPr>
        <w:t xml:space="preserve">                      </w:t>
      </w:r>
      <w:r w:rsidR="00B0791E" w:rsidRPr="000C37DD">
        <w:rPr>
          <w:rFonts w:asciiTheme="minorBidi" w:hAnsiTheme="minorBidi" w:cstheme="minorBidi"/>
          <w:color w:val="auto"/>
          <w:sz w:val="32"/>
          <w:szCs w:val="32"/>
          <w:rtl/>
        </w:rPr>
        <w:t xml:space="preserve">סילבוס </w:t>
      </w:r>
      <w:bookmarkEnd w:id="0"/>
      <w:r w:rsidR="00B0791E" w:rsidRPr="000C37DD">
        <w:rPr>
          <w:rFonts w:asciiTheme="minorBidi" w:hAnsiTheme="minorBidi" w:cstheme="minorBidi" w:hint="cs"/>
          <w:color w:val="auto"/>
          <w:sz w:val="32"/>
          <w:szCs w:val="32"/>
          <w:rtl/>
        </w:rPr>
        <w:t>יוזמים עסק</w:t>
      </w:r>
    </w:p>
    <w:p w14:paraId="394977A7" w14:textId="77777777" w:rsidR="00B0791E" w:rsidRPr="000C37DD" w:rsidRDefault="00B0791E" w:rsidP="00B0791E">
      <w:pPr>
        <w:rPr>
          <w:rtl/>
        </w:rPr>
      </w:pPr>
    </w:p>
    <w:tbl>
      <w:tblPr>
        <w:tblStyle w:val="1"/>
        <w:bidiVisual/>
        <w:tblW w:w="5870" w:type="pct"/>
        <w:tblInd w:w="-646" w:type="dxa"/>
        <w:tblLook w:val="04A0" w:firstRow="1" w:lastRow="0" w:firstColumn="1" w:lastColumn="0" w:noHBand="0" w:noVBand="1"/>
      </w:tblPr>
      <w:tblGrid>
        <w:gridCol w:w="743"/>
        <w:gridCol w:w="1683"/>
        <w:gridCol w:w="2343"/>
        <w:gridCol w:w="4971"/>
      </w:tblGrid>
      <w:tr w:rsidR="00B0791E" w:rsidRPr="00694E1A" w14:paraId="790E93F2" w14:textId="77777777" w:rsidTr="007126FD">
        <w:trPr>
          <w:cantSplit/>
          <w:tblHeader/>
        </w:trPr>
        <w:tc>
          <w:tcPr>
            <w:tcW w:w="381" w:type="pct"/>
            <w:shd w:val="clear" w:color="auto" w:fill="D5DCE4" w:themeFill="text2" w:themeFillTint="33"/>
          </w:tcPr>
          <w:p w14:paraId="52801D28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מס' מפגש</w:t>
            </w:r>
          </w:p>
        </w:tc>
        <w:tc>
          <w:tcPr>
            <w:tcW w:w="864" w:type="pct"/>
            <w:shd w:val="clear" w:color="auto" w:fill="D5DCE4" w:themeFill="text2" w:themeFillTint="33"/>
          </w:tcPr>
          <w:p w14:paraId="17EB590E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תאריך</w:t>
            </w:r>
          </w:p>
        </w:tc>
        <w:tc>
          <w:tcPr>
            <w:tcW w:w="1203" w:type="pct"/>
            <w:shd w:val="clear" w:color="auto" w:fill="D5DCE4" w:themeFill="text2" w:themeFillTint="33"/>
          </w:tcPr>
          <w:p w14:paraId="3AC4398A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נושא</w:t>
            </w:r>
          </w:p>
        </w:tc>
        <w:tc>
          <w:tcPr>
            <w:tcW w:w="2552" w:type="pct"/>
            <w:shd w:val="clear" w:color="auto" w:fill="D5DCE4" w:themeFill="text2" w:themeFillTint="33"/>
          </w:tcPr>
          <w:p w14:paraId="14E0399A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תכנים</w:t>
            </w:r>
          </w:p>
        </w:tc>
      </w:tr>
      <w:tr w:rsidR="00B0791E" w:rsidRPr="00694E1A" w14:paraId="42FC06DB" w14:textId="77777777" w:rsidTr="007126FD">
        <w:tc>
          <w:tcPr>
            <w:tcW w:w="381" w:type="pct"/>
            <w:shd w:val="clear" w:color="auto" w:fill="auto"/>
          </w:tcPr>
          <w:p w14:paraId="3F4EA44C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701DB57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D486961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864" w:type="pct"/>
            <w:shd w:val="clear" w:color="auto" w:fill="auto"/>
          </w:tcPr>
          <w:p w14:paraId="60BCEDCA" w14:textId="6C24E20D" w:rsidR="00B0791E" w:rsidRDefault="00CD0747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24</w:t>
            </w:r>
            <w:r w:rsidR="000C7BB4">
              <w:rPr>
                <w:rFonts w:asciiTheme="minorBidi" w:hAnsiTheme="minorBidi" w:hint="cs"/>
                <w:b/>
                <w:bCs/>
                <w:rtl/>
              </w:rPr>
              <w:t>/01/22</w:t>
            </w:r>
          </w:p>
          <w:p w14:paraId="4DFF80BC" w14:textId="3E1170F4" w:rsidR="00555ABD" w:rsidRPr="00694E1A" w:rsidRDefault="00CD0747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גבי הרדן</w:t>
            </w:r>
          </w:p>
        </w:tc>
        <w:tc>
          <w:tcPr>
            <w:tcW w:w="1203" w:type="pct"/>
            <w:shd w:val="clear" w:color="auto" w:fill="auto"/>
          </w:tcPr>
          <w:p w14:paraId="5DFA859C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EE49F4A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3BFD01E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 xml:space="preserve">עושים </w:t>
            </w:r>
            <w:r w:rsidRPr="00694E1A">
              <w:rPr>
                <w:rFonts w:asciiTheme="minorBidi" w:hAnsiTheme="minorBidi"/>
                <w:b/>
                <w:bCs/>
              </w:rPr>
              <w:t xml:space="preserve">  switch</w:t>
            </w:r>
          </w:p>
          <w:p w14:paraId="00A00105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לומדים לחשוב יזמות</w:t>
            </w:r>
          </w:p>
          <w:p w14:paraId="1553C26F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  <w:p w14:paraId="4956D6D8" w14:textId="77777777" w:rsidR="00B0791E" w:rsidRPr="00694E1A" w:rsidRDefault="00B0791E" w:rsidP="00386C97">
            <w:pPr>
              <w:spacing w:line="259" w:lineRule="auto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237CFC7E" w14:textId="77777777" w:rsidR="00B0791E" w:rsidRDefault="00B0791E" w:rsidP="00B0791E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הצגת מבנה ומטרות הקורס</w:t>
            </w:r>
          </w:p>
          <w:p w14:paraId="0CEF2BAB" w14:textId="77777777" w:rsidR="00B0791E" w:rsidRDefault="00B0791E" w:rsidP="00B0791E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היכרות עם משתתפי הקבוצה</w:t>
            </w:r>
          </w:p>
          <w:p w14:paraId="4E6AF3F2" w14:textId="77777777" w:rsidR="00B0791E" w:rsidRPr="00694E1A" w:rsidRDefault="00B0791E" w:rsidP="00B0791E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מאפייני עולם העסקים הקטנים בישראל</w:t>
            </w:r>
          </w:p>
          <w:p w14:paraId="781D66EC" w14:textId="77777777" w:rsidR="00B0791E" w:rsidRPr="000774B2" w:rsidRDefault="00B0791E" w:rsidP="00B0791E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המעבר </w:t>
            </w:r>
            <w:r w:rsidRPr="00694E1A">
              <w:rPr>
                <w:rFonts w:asciiTheme="minorBidi" w:hAnsiTheme="minorBidi"/>
                <w:rtl/>
              </w:rPr>
              <w:t>משכיר לעצמאי</w:t>
            </w:r>
          </w:p>
          <w:p w14:paraId="1B026E0A" w14:textId="77777777" w:rsidR="00B0791E" w:rsidRPr="00694E1A" w:rsidRDefault="00B0791E" w:rsidP="00B0791E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היזם כמשאב מרכזי להקמת העסק</w:t>
            </w:r>
          </w:p>
          <w:p w14:paraId="1C31F120" w14:textId="1141D388" w:rsidR="00B0791E" w:rsidRPr="00555ABD" w:rsidRDefault="00B0791E" w:rsidP="00555ABD">
            <w:pPr>
              <w:numPr>
                <w:ilvl w:val="0"/>
                <w:numId w:val="8"/>
              </w:numPr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כלים לתכנון עסקי - </w:t>
            </w:r>
            <w:r>
              <w:rPr>
                <w:rFonts w:asciiTheme="minorBidi" w:hAnsiTheme="minorBidi"/>
                <w:rtl/>
              </w:rPr>
              <w:t xml:space="preserve">מודל הקנבס </w:t>
            </w:r>
            <w:proofErr w:type="spellStart"/>
            <w:r>
              <w:rPr>
                <w:rFonts w:asciiTheme="minorBidi" w:hAnsiTheme="minorBidi"/>
                <w:rtl/>
              </w:rPr>
              <w:t>וגאנט</w:t>
            </w:r>
            <w:proofErr w:type="spellEnd"/>
          </w:p>
        </w:tc>
      </w:tr>
      <w:tr w:rsidR="00B0791E" w:rsidRPr="00694E1A" w14:paraId="0234294B" w14:textId="77777777" w:rsidTr="007126FD">
        <w:tc>
          <w:tcPr>
            <w:tcW w:w="381" w:type="pct"/>
            <w:shd w:val="clear" w:color="auto" w:fill="auto"/>
          </w:tcPr>
          <w:p w14:paraId="599FDC2B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4CE4AF1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BFEE21F" w14:textId="3194D3D0" w:rsidR="00B0791E" w:rsidRDefault="00CD0747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31</w:t>
            </w:r>
            <w:r w:rsidR="000C7BB4">
              <w:rPr>
                <w:rFonts w:asciiTheme="minorBidi" w:hAnsiTheme="minorBidi" w:hint="cs"/>
                <w:b/>
                <w:bCs/>
                <w:rtl/>
              </w:rPr>
              <w:t>/01/22</w:t>
            </w:r>
          </w:p>
          <w:p w14:paraId="591DD9EA" w14:textId="0456F032" w:rsidR="00555ABD" w:rsidRPr="00694E1A" w:rsidRDefault="00CD0747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גבי הרדן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93DC218" w14:textId="77777777" w:rsidR="00B0791E" w:rsidRPr="00694E1A" w:rsidRDefault="00B0791E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מחלום לרעיון ממוקד</w:t>
            </w:r>
          </w:p>
          <w:p w14:paraId="014BF5A1" w14:textId="77777777" w:rsidR="00B0791E" w:rsidRPr="00694E1A" w:rsidRDefault="00B0791E" w:rsidP="00386C97">
            <w:pPr>
              <w:autoSpaceDE w:val="0"/>
              <w:autoSpaceDN w:val="0"/>
              <w:spacing w:line="259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5A1ACBF9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שלבים בפיתוח העסק</w:t>
            </w:r>
          </w:p>
          <w:p w14:paraId="510FE8EC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מיקוד הרעיון העסקי (</w:t>
            </w:r>
            <w:r>
              <w:rPr>
                <w:rFonts w:asciiTheme="minorBidi" w:hAnsiTheme="minorBidi"/>
              </w:rPr>
              <w:t>Swot</w:t>
            </w:r>
            <w:r>
              <w:rPr>
                <w:rFonts w:asciiTheme="minorBidi" w:hAnsiTheme="minorBidi" w:hint="cs"/>
                <w:rtl/>
              </w:rPr>
              <w:t>)</w:t>
            </w:r>
          </w:p>
          <w:p w14:paraId="6A678664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גיבוש </w:t>
            </w:r>
            <w:proofErr w:type="spellStart"/>
            <w:r>
              <w:rPr>
                <w:rFonts w:asciiTheme="minorBidi" w:hAnsiTheme="minorBidi" w:hint="cs"/>
                <w:rtl/>
              </w:rPr>
              <w:t>חזון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עסקי (</w:t>
            </w:r>
            <w:r>
              <w:rPr>
                <w:rFonts w:asciiTheme="minorBidi" w:hAnsiTheme="minorBidi" w:hint="cs"/>
              </w:rPr>
              <w:t>V</w:t>
            </w:r>
            <w:r>
              <w:rPr>
                <w:rFonts w:asciiTheme="minorBidi" w:hAnsiTheme="minorBidi"/>
              </w:rPr>
              <w:t>ision</w:t>
            </w:r>
            <w:r>
              <w:rPr>
                <w:rFonts w:asciiTheme="minorBidi" w:hAnsiTheme="minorBidi" w:hint="cs"/>
                <w:rtl/>
              </w:rPr>
              <w:t>)</w:t>
            </w:r>
          </w:p>
          <w:p w14:paraId="209B904F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ייעוד לפעילות העסקית (</w:t>
            </w:r>
            <w:r>
              <w:rPr>
                <w:rFonts w:asciiTheme="minorBidi" w:hAnsiTheme="minorBidi" w:hint="cs"/>
              </w:rPr>
              <w:t>M</w:t>
            </w:r>
            <w:r>
              <w:rPr>
                <w:rFonts w:asciiTheme="minorBidi" w:hAnsiTheme="minorBidi"/>
              </w:rPr>
              <w:t>ission</w:t>
            </w:r>
            <w:r>
              <w:rPr>
                <w:rFonts w:asciiTheme="minorBidi" w:hAnsiTheme="minorBidi" w:hint="cs"/>
                <w:rtl/>
              </w:rPr>
              <w:t>)</w:t>
            </w:r>
          </w:p>
          <w:p w14:paraId="7C2713EB" w14:textId="70BC2E0C" w:rsidR="00B0791E" w:rsidRPr="00555ABD" w:rsidRDefault="00B0791E" w:rsidP="00555AB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תרגול נאום מעלית (</w:t>
            </w:r>
            <w:r w:rsidRPr="0020049F">
              <w:rPr>
                <w:rFonts w:asciiTheme="minorBidi" w:hAnsiTheme="minorBidi"/>
              </w:rPr>
              <w:t>Elevator Pitch</w:t>
            </w:r>
            <w:r>
              <w:rPr>
                <w:rFonts w:asciiTheme="minorBidi" w:hAnsiTheme="minorBidi" w:hint="cs"/>
                <w:rtl/>
              </w:rPr>
              <w:t>)</w:t>
            </w:r>
          </w:p>
        </w:tc>
      </w:tr>
      <w:tr w:rsidR="00B0791E" w:rsidRPr="00694E1A" w14:paraId="2E19D9D7" w14:textId="77777777" w:rsidTr="007126FD">
        <w:tc>
          <w:tcPr>
            <w:tcW w:w="381" w:type="pct"/>
            <w:shd w:val="clear" w:color="auto" w:fill="auto"/>
          </w:tcPr>
          <w:p w14:paraId="2620CCBB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35AFB66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A9F2C05" w14:textId="2735C0D3" w:rsidR="00B0791E" w:rsidRDefault="00CD0747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07/02</w:t>
            </w:r>
            <w:r w:rsidR="000C7BB4">
              <w:rPr>
                <w:rFonts w:asciiTheme="minorBidi" w:hAnsiTheme="minorBidi" w:hint="cs"/>
                <w:b/>
                <w:bCs/>
                <w:rtl/>
              </w:rPr>
              <w:t>/22</w:t>
            </w:r>
          </w:p>
          <w:p w14:paraId="646B6440" w14:textId="3B4EB7A8" w:rsidR="00555ABD" w:rsidRPr="00694E1A" w:rsidRDefault="00CD0747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נטלי אהרון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6F1D02F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אסטרטגיה שיווקית</w:t>
            </w:r>
          </w:p>
          <w:p w14:paraId="05CC41E4" w14:textId="77777777" w:rsidR="00B0791E" w:rsidRPr="00694E1A" w:rsidRDefault="00B0791E" w:rsidP="00386C97">
            <w:pPr>
              <w:autoSpaceDE w:val="0"/>
              <w:autoSpaceDN w:val="0"/>
              <w:spacing w:line="259" w:lineRule="auto"/>
              <w:contextualSpacing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"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העסק </w:t>
            </w:r>
            <w:r>
              <w:rPr>
                <w:rFonts w:asciiTheme="minorBidi" w:hAnsiTheme="minorBidi" w:hint="cs"/>
                <w:b/>
                <w:bCs/>
                <w:rtl/>
              </w:rPr>
              <w:t>שלי</w:t>
            </w:r>
            <w:r w:rsidRPr="00694E1A">
              <w:rPr>
                <w:rFonts w:asciiTheme="minorBidi" w:hAnsiTheme="minorBidi"/>
                <w:b/>
                <w:bCs/>
                <w:rtl/>
              </w:rPr>
              <w:t xml:space="preserve"> הוא ייחודי</w:t>
            </w:r>
            <w:r>
              <w:rPr>
                <w:rFonts w:asciiTheme="minorBidi" w:hAnsiTheme="minorBidi" w:hint="cs"/>
                <w:b/>
                <w:bCs/>
                <w:rtl/>
              </w:rPr>
              <w:t>"</w:t>
            </w:r>
          </w:p>
        </w:tc>
        <w:tc>
          <w:tcPr>
            <w:tcW w:w="2552" w:type="pct"/>
          </w:tcPr>
          <w:p w14:paraId="08087EC1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גיבוש </w:t>
            </w:r>
            <w:r w:rsidRPr="00694E1A">
              <w:rPr>
                <w:rFonts w:asciiTheme="minorBidi" w:hAnsiTheme="minorBidi"/>
                <w:rtl/>
              </w:rPr>
              <w:t xml:space="preserve">אסטרטגיה </w:t>
            </w:r>
            <w:r>
              <w:rPr>
                <w:rFonts w:asciiTheme="minorBidi" w:hAnsiTheme="minorBidi"/>
                <w:rtl/>
              </w:rPr>
              <w:t>שיווקית וכיצד היא מתחברת ל</w:t>
            </w:r>
            <w:r>
              <w:rPr>
                <w:rFonts w:asciiTheme="minorBidi" w:hAnsiTheme="minorBidi" w:hint="cs"/>
                <w:rtl/>
              </w:rPr>
              <w:t>הצעת הערך</w:t>
            </w:r>
          </w:p>
          <w:p w14:paraId="48F36B0F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מיקוד בהבנת הלקוח ומיפוי השוק</w:t>
            </w:r>
          </w:p>
          <w:p w14:paraId="3D5EFA16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 xml:space="preserve">ניתוח מתחרים </w:t>
            </w:r>
          </w:p>
          <w:p w14:paraId="7FACFD73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בידול ומיצוב</w:t>
            </w:r>
            <w:r>
              <w:rPr>
                <w:rFonts w:asciiTheme="minorBidi" w:hAnsiTheme="minorBidi" w:hint="cs"/>
                <w:rtl/>
              </w:rPr>
              <w:t xml:space="preserve"> העסק</w:t>
            </w:r>
          </w:p>
          <w:p w14:paraId="272769FD" w14:textId="7D726837" w:rsidR="00B0791E" w:rsidRPr="00555ABD" w:rsidRDefault="00B0791E" w:rsidP="00555AB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0C37DD">
              <w:rPr>
                <w:rFonts w:asciiTheme="minorBidi" w:hAnsiTheme="minorBidi"/>
                <w:rtl/>
              </w:rPr>
              <w:t xml:space="preserve">יסודות </w:t>
            </w:r>
            <w:proofErr w:type="spellStart"/>
            <w:r w:rsidRPr="000C37DD">
              <w:rPr>
                <w:rFonts w:asciiTheme="minorBidi" w:hAnsiTheme="minorBidi"/>
                <w:rtl/>
              </w:rPr>
              <w:t>לתכנית</w:t>
            </w:r>
            <w:proofErr w:type="spellEnd"/>
            <w:r w:rsidRPr="000C37DD">
              <w:rPr>
                <w:rFonts w:asciiTheme="minorBidi" w:hAnsiTheme="minorBidi"/>
                <w:rtl/>
              </w:rPr>
              <w:t xml:space="preserve"> שיווקית</w:t>
            </w:r>
          </w:p>
        </w:tc>
      </w:tr>
      <w:tr w:rsidR="00B0791E" w:rsidRPr="00694E1A" w14:paraId="7455233E" w14:textId="77777777" w:rsidTr="007126FD">
        <w:tc>
          <w:tcPr>
            <w:tcW w:w="381" w:type="pct"/>
            <w:shd w:val="clear" w:color="auto" w:fill="auto"/>
          </w:tcPr>
          <w:p w14:paraId="30C6D929" w14:textId="77777777" w:rsidR="00B0791E" w:rsidRPr="00694E1A" w:rsidRDefault="00B0791E" w:rsidP="00386C9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785BB61" w14:textId="77777777" w:rsidR="00B0791E" w:rsidRPr="00694E1A" w:rsidRDefault="00B0791E" w:rsidP="00386C9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727BA68" w14:textId="7C92EDD5" w:rsidR="00B0791E" w:rsidRDefault="00CD0747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14/02/22</w:t>
            </w:r>
          </w:p>
          <w:p w14:paraId="40726F00" w14:textId="0133345A" w:rsidR="00555ABD" w:rsidRPr="00694E1A" w:rsidRDefault="00CD0747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נטלי אהרון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1192906" w14:textId="77777777" w:rsidR="00B0791E" w:rsidRPr="00694E1A" w:rsidRDefault="00B0791E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הלקוחות והעסק שלי</w:t>
            </w:r>
          </w:p>
          <w:p w14:paraId="3D476C60" w14:textId="77777777" w:rsidR="00B0791E" w:rsidRPr="00694E1A" w:rsidRDefault="00B0791E" w:rsidP="00386C97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מהו המפתח לשידוך מוצלח?</w:t>
            </w:r>
          </w:p>
          <w:p w14:paraId="78156442" w14:textId="77777777" w:rsidR="00B0791E" w:rsidRPr="00694E1A" w:rsidRDefault="00B0791E" w:rsidP="00386C97">
            <w:pPr>
              <w:autoSpaceDE w:val="0"/>
              <w:autoSpaceDN w:val="0"/>
              <w:spacing w:after="160" w:line="259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67B424EC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after="160"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ניתוח קהלי יעד ופילוח שוק</w:t>
            </w:r>
          </w:p>
          <w:p w14:paraId="04F94FC6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after="160"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שיטות לאפיון לקוח</w:t>
            </w:r>
          </w:p>
          <w:p w14:paraId="6B7610D4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after="160"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הגדרת נתח שוק ונתח לקוח</w:t>
            </w:r>
          </w:p>
          <w:p w14:paraId="18F118E7" w14:textId="1C0D2789" w:rsidR="00B0791E" w:rsidRPr="00555ABD" w:rsidRDefault="00B0791E" w:rsidP="00555ABD">
            <w:pPr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כלים </w:t>
            </w:r>
            <w:r w:rsidRPr="00694E1A">
              <w:rPr>
                <w:rFonts w:asciiTheme="minorBidi" w:hAnsiTheme="minorBidi"/>
                <w:rtl/>
              </w:rPr>
              <w:t>לבדיקה ואימות עם השוק</w:t>
            </w:r>
          </w:p>
        </w:tc>
      </w:tr>
      <w:tr w:rsidR="00B0791E" w:rsidRPr="00694E1A" w14:paraId="3694C505" w14:textId="77777777" w:rsidTr="007126FD">
        <w:tc>
          <w:tcPr>
            <w:tcW w:w="381" w:type="pct"/>
            <w:shd w:val="clear" w:color="auto" w:fill="auto"/>
          </w:tcPr>
          <w:p w14:paraId="0135ECC0" w14:textId="77777777" w:rsidR="00B0791E" w:rsidRPr="00694E1A" w:rsidRDefault="00B0791E" w:rsidP="00386C9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CC83288" w14:textId="77777777" w:rsidR="00B0791E" w:rsidRPr="00694E1A" w:rsidRDefault="00B0791E" w:rsidP="00386C9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14:paraId="55C2DC8F" w14:textId="5C0853FA" w:rsidR="00B0791E" w:rsidRDefault="005174F4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21/02/22</w:t>
            </w:r>
          </w:p>
          <w:p w14:paraId="77474865" w14:textId="55629059" w:rsidR="00555ABD" w:rsidRPr="00694E1A" w:rsidRDefault="005174F4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גבי הרדן</w:t>
            </w:r>
          </w:p>
        </w:tc>
        <w:tc>
          <w:tcPr>
            <w:tcW w:w="1203" w:type="pct"/>
            <w:shd w:val="clear" w:color="auto" w:fill="auto"/>
          </w:tcPr>
          <w:p w14:paraId="04B150DB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1778AB2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כלים ניהוליים</w:t>
            </w:r>
          </w:p>
          <w:p w14:paraId="02109DCB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מתכנון </w:t>
            </w:r>
            <w:proofErr w:type="spellStart"/>
            <w:r>
              <w:rPr>
                <w:rFonts w:asciiTheme="minorBidi" w:hAnsiTheme="minorBidi" w:hint="cs"/>
                <w:b/>
                <w:bCs/>
                <w:rtl/>
              </w:rPr>
              <w:t>לתכל'ס</w:t>
            </w:r>
            <w:proofErr w:type="spellEnd"/>
          </w:p>
          <w:p w14:paraId="52822107" w14:textId="77777777" w:rsidR="00B0791E" w:rsidRPr="00694E1A" w:rsidRDefault="00B0791E" w:rsidP="00386C97">
            <w:pPr>
              <w:autoSpaceDE w:val="0"/>
              <w:autoSpaceDN w:val="0"/>
              <w:spacing w:line="276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6539F0CB" w14:textId="77777777" w:rsidR="00B0791E" w:rsidRPr="00405EB7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 xml:space="preserve">גיבוש יעדים </w:t>
            </w:r>
            <w:r>
              <w:rPr>
                <w:rFonts w:asciiTheme="minorBidi" w:hAnsiTheme="minorBidi" w:hint="cs"/>
                <w:rtl/>
              </w:rPr>
              <w:t xml:space="preserve">לפי </w:t>
            </w:r>
            <w:r w:rsidRPr="00405EB7">
              <w:rPr>
                <w:rFonts w:asciiTheme="minorBidi" w:hAnsiTheme="minorBidi" w:hint="cs"/>
                <w:rtl/>
              </w:rPr>
              <w:t xml:space="preserve">מודל </w:t>
            </w:r>
            <w:r w:rsidRPr="00405EB7">
              <w:rPr>
                <w:rFonts w:asciiTheme="minorBidi" w:hAnsiTheme="minorBidi"/>
              </w:rPr>
              <w:t>SMART</w:t>
            </w:r>
          </w:p>
          <w:p w14:paraId="7AD79820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כלים לבניית תוכנית עבודה</w:t>
            </w:r>
          </w:p>
          <w:p w14:paraId="3BF3F18C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גזירת משימות מיעדים</w:t>
            </w:r>
          </w:p>
          <w:p w14:paraId="18864D52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מעקב ובקרה על התכנון</w:t>
            </w:r>
          </w:p>
          <w:p w14:paraId="0634E729" w14:textId="771DAC6D" w:rsidR="00B0791E" w:rsidRPr="00555ABD" w:rsidRDefault="00B0791E" w:rsidP="00555AB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עצמי ופרמטרים לסדרי עדיפויות</w:t>
            </w:r>
          </w:p>
        </w:tc>
      </w:tr>
      <w:tr w:rsidR="00B0791E" w:rsidRPr="00694E1A" w14:paraId="34F40DEA" w14:textId="77777777" w:rsidTr="007126FD">
        <w:tc>
          <w:tcPr>
            <w:tcW w:w="381" w:type="pct"/>
            <w:shd w:val="clear" w:color="auto" w:fill="auto"/>
          </w:tcPr>
          <w:p w14:paraId="04572258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DCD2F10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864" w:type="pct"/>
            <w:shd w:val="clear" w:color="auto" w:fill="auto"/>
          </w:tcPr>
          <w:p w14:paraId="51A9BB99" w14:textId="6402E7EC" w:rsidR="00B0791E" w:rsidRDefault="005174F4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28</w:t>
            </w:r>
            <w:r w:rsidR="000C7BB4">
              <w:rPr>
                <w:rFonts w:asciiTheme="minorBidi" w:hAnsiTheme="minorBidi" w:hint="cs"/>
                <w:b/>
                <w:bCs/>
                <w:rtl/>
              </w:rPr>
              <w:t>/02/22</w:t>
            </w:r>
          </w:p>
          <w:p w14:paraId="639328EA" w14:textId="2E19622F" w:rsidR="00555ABD" w:rsidRPr="00694E1A" w:rsidRDefault="005174F4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רויטל חלפון</w:t>
            </w:r>
          </w:p>
        </w:tc>
        <w:tc>
          <w:tcPr>
            <w:tcW w:w="1203" w:type="pct"/>
            <w:shd w:val="clear" w:color="auto" w:fill="auto"/>
          </w:tcPr>
          <w:p w14:paraId="1F958A60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6EA57E5" w14:textId="77777777" w:rsidR="00B0791E" w:rsidRPr="00694E1A" w:rsidRDefault="00B0791E" w:rsidP="00386C9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בין חלום למציאות</w:t>
            </w:r>
          </w:p>
          <w:p w14:paraId="273ACFEC" w14:textId="77777777" w:rsidR="00B0791E" w:rsidRPr="00694E1A" w:rsidRDefault="00B0791E" w:rsidP="00386C97">
            <w:pPr>
              <w:autoSpaceDE w:val="0"/>
              <w:autoSpaceDN w:val="0"/>
              <w:spacing w:line="259" w:lineRule="auto"/>
              <w:contextualSpacing/>
              <w:jc w:val="center"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מהו הון וכיצד משיגים אותו</w:t>
            </w:r>
          </w:p>
        </w:tc>
        <w:tc>
          <w:tcPr>
            <w:tcW w:w="2552" w:type="pct"/>
          </w:tcPr>
          <w:p w14:paraId="16476183" w14:textId="77777777" w:rsidR="00B0791E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הון עצמי או הלוואה</w:t>
            </w:r>
          </w:p>
          <w:p w14:paraId="4B748AB9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חישוב עלות הכסף, רווחים על השקעה וריביות</w:t>
            </w:r>
          </w:p>
          <w:p w14:paraId="50FAB485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מקורות לגיוס הון</w:t>
            </w:r>
          </w:p>
          <w:p w14:paraId="3CEC3FF0" w14:textId="77777777" w:rsidR="00B0791E" w:rsidRPr="00694E1A" w:rsidRDefault="00B0791E" w:rsidP="00B0791E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כלים מעשיים לעבודה עם הבנק</w:t>
            </w:r>
          </w:p>
          <w:p w14:paraId="7A51F369" w14:textId="682DFFB7" w:rsidR="00B0791E" w:rsidRPr="00555ABD" w:rsidRDefault="00B0791E" w:rsidP="00555AB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ניתוח סיכונים וטעויות נפוצות בניהול הון</w:t>
            </w:r>
          </w:p>
        </w:tc>
      </w:tr>
      <w:tr w:rsidR="007126FD" w:rsidRPr="00694E1A" w14:paraId="4CB1EF1C" w14:textId="77777777" w:rsidTr="007126FD">
        <w:tc>
          <w:tcPr>
            <w:tcW w:w="381" w:type="pct"/>
            <w:shd w:val="clear" w:color="auto" w:fill="auto"/>
          </w:tcPr>
          <w:p w14:paraId="0209AAE8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F08F1A1" w14:textId="47EE2E11" w:rsidR="007126FD" w:rsidRP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864" w:type="pct"/>
            <w:shd w:val="clear" w:color="auto" w:fill="auto"/>
          </w:tcPr>
          <w:p w14:paraId="176A2D54" w14:textId="32B73486" w:rsidR="007126FD" w:rsidRDefault="007126FD" w:rsidP="007126FD">
            <w:pPr>
              <w:tabs>
                <w:tab w:val="left" w:pos="163"/>
              </w:tabs>
              <w:spacing w:before="100" w:beforeAutospacing="1" w:after="100" w:afterAutospacing="1"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07/03/22</w:t>
            </w:r>
          </w:p>
          <w:p w14:paraId="152AACA5" w14:textId="5E0B2C89" w:rsidR="007126FD" w:rsidRDefault="007126FD" w:rsidP="007126FD">
            <w:pPr>
              <w:spacing w:line="276" w:lineRule="auto"/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רויטל חלפון</w:t>
            </w:r>
          </w:p>
        </w:tc>
        <w:tc>
          <w:tcPr>
            <w:tcW w:w="1203" w:type="pct"/>
            <w:shd w:val="clear" w:color="auto" w:fill="auto"/>
          </w:tcPr>
          <w:p w14:paraId="0ECB850F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לממש את החלום</w:t>
            </w:r>
          </w:p>
          <w:p w14:paraId="30BC42F4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תכנון והגדרת יעדים</w:t>
            </w:r>
          </w:p>
          <w:p w14:paraId="68FECDD9" w14:textId="77777777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89BA089" w14:textId="77777777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12DF2DC" w14:textId="122BE2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2" w:type="pct"/>
          </w:tcPr>
          <w:p w14:paraId="41614E73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 xml:space="preserve">ניתוח כדאיות עסקית </w:t>
            </w:r>
          </w:p>
          <w:p w14:paraId="4D0B7A60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תרגום שכר בעלים רצוי להיקף פעילות</w:t>
            </w:r>
          </w:p>
          <w:p w14:paraId="4C62A498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תרגום יעדי מכירות להיקף </w:t>
            </w:r>
            <w:r>
              <w:rPr>
                <w:rFonts w:asciiTheme="minorBidi" w:hAnsiTheme="minorBidi" w:hint="cs"/>
                <w:rtl/>
              </w:rPr>
              <w:t>השקעה</w:t>
            </w:r>
          </w:p>
          <w:p w14:paraId="7ACAAF3F" w14:textId="7F512E63" w:rsidR="007126F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 w:hint="cs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תקופת ההרצה - עקרונות וההשלכות</w:t>
            </w:r>
          </w:p>
        </w:tc>
      </w:tr>
      <w:tr w:rsidR="007126FD" w:rsidRPr="00694E1A" w14:paraId="32F8DBF6" w14:textId="77777777" w:rsidTr="007126FD">
        <w:tc>
          <w:tcPr>
            <w:tcW w:w="381" w:type="pct"/>
            <w:shd w:val="clear" w:color="auto" w:fill="auto"/>
          </w:tcPr>
          <w:p w14:paraId="6875F6F5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09014C3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864" w:type="pct"/>
            <w:shd w:val="clear" w:color="auto" w:fill="auto"/>
          </w:tcPr>
          <w:p w14:paraId="2C7BC162" w14:textId="484481AD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14/03/22</w:t>
            </w:r>
          </w:p>
          <w:p w14:paraId="4ED5F550" w14:textId="11D084CA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גבי הרדן</w:t>
            </w:r>
          </w:p>
          <w:p w14:paraId="4CC5C8D6" w14:textId="77777777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900BB80" w14:textId="77777777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27924B5" w14:textId="5AB691B5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203" w:type="pct"/>
            <w:shd w:val="clear" w:color="auto" w:fill="auto"/>
          </w:tcPr>
          <w:p w14:paraId="7C81D924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C742C6C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694E1A">
              <w:rPr>
                <w:rFonts w:asciiTheme="minorBidi" w:hAnsiTheme="minorBidi"/>
                <w:b/>
                <w:bCs/>
              </w:rPr>
              <w:t>Statu$tation</w:t>
            </w:r>
            <w:proofErr w:type="spellEnd"/>
          </w:p>
          <w:p w14:paraId="2FD8FCD5" w14:textId="77777777" w:rsidR="007126FD" w:rsidRPr="00694E1A" w:rsidRDefault="007126FD" w:rsidP="007126FD">
            <w:pPr>
              <w:spacing w:line="259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326849CD" w14:textId="77777777" w:rsidR="007126FD" w:rsidRPr="00694E1A" w:rsidRDefault="007126FD" w:rsidP="007126FD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הצגת הקנבס והמשימות שהושלמו עד כה</w:t>
            </w:r>
          </w:p>
          <w:p w14:paraId="65E40FD1" w14:textId="77777777" w:rsidR="007126FD" w:rsidRDefault="007126FD" w:rsidP="007126FD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זיהוי החוסרים - מה נדרש כדי להשלימם</w:t>
            </w:r>
          </w:p>
          <w:p w14:paraId="793FB6AA" w14:textId="77777777" w:rsidR="007126FD" w:rsidRPr="00694E1A" w:rsidRDefault="007126FD" w:rsidP="007126FD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הצבת יעדים ופעולות להמשך</w:t>
            </w:r>
          </w:p>
          <w:p w14:paraId="1C4F8D9F" w14:textId="77777777" w:rsidR="007126FD" w:rsidRPr="000C37DD" w:rsidRDefault="007126FD" w:rsidP="007126FD">
            <w:pPr>
              <w:numPr>
                <w:ilvl w:val="0"/>
                <w:numId w:val="7"/>
              </w:numPr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הכנה למפגש מסכם</w:t>
            </w:r>
          </w:p>
        </w:tc>
      </w:tr>
      <w:tr w:rsidR="007126FD" w:rsidRPr="00694E1A" w14:paraId="4F8E43AF" w14:textId="77777777" w:rsidTr="007126FD">
        <w:tc>
          <w:tcPr>
            <w:tcW w:w="381" w:type="pct"/>
            <w:shd w:val="clear" w:color="auto" w:fill="auto"/>
          </w:tcPr>
          <w:p w14:paraId="101B45FC" w14:textId="6CBC8A18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80AB2FB" w14:textId="6D810F30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B3093A2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1589151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DCB8FD1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864" w:type="pct"/>
            <w:shd w:val="clear" w:color="auto" w:fill="auto"/>
          </w:tcPr>
          <w:p w14:paraId="3B29BBD4" w14:textId="0CA10CC2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21/03/22</w:t>
            </w:r>
          </w:p>
          <w:p w14:paraId="45591207" w14:textId="0F01AA30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רויטל חלפון</w:t>
            </w:r>
          </w:p>
        </w:tc>
        <w:tc>
          <w:tcPr>
            <w:tcW w:w="1203" w:type="pct"/>
            <w:shd w:val="clear" w:color="auto" w:fill="auto"/>
          </w:tcPr>
          <w:p w14:paraId="05157854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3B5E391" w14:textId="77777777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3E7FC3C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להתפרנס או להרוויח?</w:t>
            </w:r>
          </w:p>
          <w:p w14:paraId="45C43302" w14:textId="77777777" w:rsidR="007126FD" w:rsidRPr="00694E1A" w:rsidRDefault="007126FD" w:rsidP="007126FD">
            <w:pPr>
              <w:autoSpaceDE w:val="0"/>
              <w:autoSpaceDN w:val="0"/>
              <w:spacing w:line="259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12E5A9D2" w14:textId="77777777" w:rsidR="007126F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האם אנחנו מרוויחים? מהי נקודת האיזון</w:t>
            </w:r>
          </w:p>
          <w:p w14:paraId="0FB0ABD1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דו"ח רווח והפסד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מושגים בסיסיים</w:t>
            </w:r>
          </w:p>
          <w:p w14:paraId="07BC3231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מודלים להגדלת רווחיות</w:t>
            </w:r>
          </w:p>
          <w:p w14:paraId="59DE3D4B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הכרות עם מושגים בסיסיים בחשבונאות                          (חשבונית, קבלה, תעודת משלוח, מס הכנסה, הכרה בהוצאות)</w:t>
            </w:r>
          </w:p>
          <w:p w14:paraId="2D090EEC" w14:textId="06FC0071" w:rsidR="007126FD" w:rsidRPr="00555AB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העסקת עובדים</w:t>
            </w:r>
            <w:r>
              <w:rPr>
                <w:rFonts w:asciiTheme="minorBidi" w:hAnsiTheme="minorBidi" w:hint="cs"/>
                <w:rtl/>
              </w:rPr>
              <w:t xml:space="preserve"> בעסק קטן</w:t>
            </w:r>
            <w:r w:rsidRPr="00694E1A">
              <w:rPr>
                <w:rFonts w:asciiTheme="minorBidi" w:hAnsiTheme="minorBidi"/>
                <w:rtl/>
              </w:rPr>
              <w:t xml:space="preserve"> </w:t>
            </w:r>
          </w:p>
        </w:tc>
      </w:tr>
      <w:tr w:rsidR="007126FD" w:rsidRPr="00694E1A" w14:paraId="4F1E8A48" w14:textId="77777777" w:rsidTr="007126FD">
        <w:tc>
          <w:tcPr>
            <w:tcW w:w="381" w:type="pct"/>
            <w:shd w:val="clear" w:color="auto" w:fill="auto"/>
          </w:tcPr>
          <w:p w14:paraId="1FC76326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F3362BA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15F3CB5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42283F2" w14:textId="63AE742A" w:rsidR="007126FD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28/03/22</w:t>
            </w:r>
          </w:p>
          <w:p w14:paraId="2DA8BC01" w14:textId="51B7083C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רויטל חלפון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D413A72" w14:textId="77777777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איפה הכסף?</w:t>
            </w:r>
          </w:p>
          <w:p w14:paraId="0A6BF737" w14:textId="77777777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בקרת תזרים המזומנים</w:t>
            </w:r>
          </w:p>
          <w:p w14:paraId="6AF7BD9D" w14:textId="77777777" w:rsidR="007126FD" w:rsidRPr="00694E1A" w:rsidRDefault="007126FD" w:rsidP="007126FD">
            <w:pPr>
              <w:autoSpaceDE w:val="0"/>
              <w:autoSpaceDN w:val="0"/>
              <w:spacing w:line="259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3D321890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ניהול תזרים המזומנים וחשיבותו</w:t>
            </w:r>
          </w:p>
          <w:p w14:paraId="45E50EC6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הכרות עם מושגים בסיסיים באשראי –                                 בדגש על פער אשראי והשפעותיו על תזרים המזומנים</w:t>
            </w:r>
          </w:p>
          <w:p w14:paraId="7F74A030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חישוב מסגרת אשראי נחוצה</w:t>
            </w:r>
          </w:p>
          <w:p w14:paraId="7A98B32C" w14:textId="6235FB45" w:rsidR="007126FD" w:rsidRPr="00555AB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כללי </w:t>
            </w:r>
            <w:r>
              <w:rPr>
                <w:rFonts w:asciiTheme="minorBidi" w:hAnsiTheme="minorBidi" w:hint="cs"/>
                <w:rtl/>
              </w:rPr>
              <w:t>ה</w:t>
            </w:r>
            <w:r w:rsidRPr="00694E1A">
              <w:rPr>
                <w:rFonts w:asciiTheme="minorBidi" w:hAnsiTheme="minorBidi"/>
                <w:rtl/>
              </w:rPr>
              <w:t xml:space="preserve">ניהול </w:t>
            </w:r>
            <w:r>
              <w:rPr>
                <w:rFonts w:asciiTheme="minorBidi" w:hAnsiTheme="minorBidi" w:hint="cs"/>
                <w:rtl/>
              </w:rPr>
              <w:t xml:space="preserve">הפיננסי </w:t>
            </w:r>
            <w:r w:rsidRPr="00694E1A">
              <w:rPr>
                <w:rFonts w:asciiTheme="minorBidi" w:hAnsiTheme="minorBidi"/>
                <w:rtl/>
              </w:rPr>
              <w:t>השוטף</w:t>
            </w:r>
          </w:p>
        </w:tc>
      </w:tr>
      <w:tr w:rsidR="007126FD" w:rsidRPr="00694E1A" w14:paraId="3666380D" w14:textId="77777777" w:rsidTr="007126FD">
        <w:tc>
          <w:tcPr>
            <w:tcW w:w="381" w:type="pct"/>
            <w:shd w:val="clear" w:color="auto" w:fill="auto"/>
          </w:tcPr>
          <w:p w14:paraId="61ABCA31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6789212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7ACCDA9" w14:textId="631FE598" w:rsidR="007126FD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04/04/22</w:t>
            </w:r>
          </w:p>
          <w:p w14:paraId="2A886EF8" w14:textId="2DD0A146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דותן הורביץ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F15DCEF" w14:textId="77777777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שיווק דיגיטלי</w:t>
            </w:r>
          </w:p>
          <w:p w14:paraId="14C9A98C" w14:textId="77777777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איפה להיות כדי "להיות קיים"?</w:t>
            </w:r>
          </w:p>
          <w:p w14:paraId="177A28D8" w14:textId="77777777" w:rsidR="007126FD" w:rsidRPr="00694E1A" w:rsidRDefault="007126FD" w:rsidP="007126FD">
            <w:pPr>
              <w:autoSpaceDE w:val="0"/>
              <w:autoSpaceDN w:val="0"/>
              <w:spacing w:line="259" w:lineRule="auto"/>
              <w:ind w:left="360"/>
              <w:contextualSpacing/>
              <w:jc w:val="center"/>
              <w:rPr>
                <w:rFonts w:asciiTheme="minorBidi" w:hAnsiTheme="minorBidi"/>
              </w:rPr>
            </w:pPr>
          </w:p>
        </w:tc>
        <w:tc>
          <w:tcPr>
            <w:tcW w:w="2552" w:type="pct"/>
          </w:tcPr>
          <w:p w14:paraId="447D96CC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סקירת ערוצים שיווקיים – אינטרנט, רשתות חברתיות</w:t>
            </w:r>
          </w:p>
          <w:p w14:paraId="210EF005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פרסום ברשת ובגוגל</w:t>
            </w:r>
          </w:p>
          <w:p w14:paraId="551AB679" w14:textId="77777777" w:rsidR="007126F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כתיבת תוכן שיווקי</w:t>
            </w:r>
          </w:p>
          <w:p w14:paraId="64AC05C5" w14:textId="2A62BB28" w:rsidR="007126FD" w:rsidRPr="00555AB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0C37DD">
              <w:rPr>
                <w:rFonts w:asciiTheme="minorBidi" w:hAnsiTheme="minorBidi"/>
                <w:rtl/>
              </w:rPr>
              <w:t>שיתוף ויצירת '</w:t>
            </w:r>
            <w:proofErr w:type="spellStart"/>
            <w:r w:rsidRPr="000C37DD">
              <w:rPr>
                <w:rFonts w:asciiTheme="minorBidi" w:hAnsiTheme="minorBidi"/>
                <w:rtl/>
              </w:rPr>
              <w:t>לידים</w:t>
            </w:r>
            <w:proofErr w:type="spellEnd"/>
            <w:r w:rsidRPr="000C37DD">
              <w:rPr>
                <w:rFonts w:asciiTheme="minorBidi" w:hAnsiTheme="minorBidi"/>
                <w:rtl/>
              </w:rPr>
              <w:t>'</w:t>
            </w:r>
          </w:p>
        </w:tc>
      </w:tr>
      <w:tr w:rsidR="007126FD" w:rsidRPr="00694E1A" w14:paraId="15F5E76F" w14:textId="77777777" w:rsidTr="007126FD">
        <w:tc>
          <w:tcPr>
            <w:tcW w:w="381" w:type="pct"/>
            <w:shd w:val="clear" w:color="auto" w:fill="auto"/>
          </w:tcPr>
          <w:p w14:paraId="0A810A44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3738761" w14:textId="77777777" w:rsidR="007126FD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21D6250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F229640" w14:textId="6F850A20" w:rsidR="007126FD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11/04/22</w:t>
            </w:r>
          </w:p>
          <w:p w14:paraId="4C517B3E" w14:textId="5DBFCA21" w:rsidR="007126FD" w:rsidRPr="00694E1A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נטלי אהרון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CF1CDBE" w14:textId="77777777" w:rsidR="007126FD" w:rsidRDefault="007126FD" w:rsidP="007126F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קידום ופרסום</w:t>
            </w:r>
          </w:p>
          <w:p w14:paraId="136ED229" w14:textId="77777777" w:rsidR="007126FD" w:rsidRPr="00694E1A" w:rsidRDefault="007126FD" w:rsidP="007126FD">
            <w:pPr>
              <w:autoSpaceDE w:val="0"/>
              <w:autoSpaceDN w:val="0"/>
              <w:spacing w:line="259" w:lineRule="auto"/>
              <w:contextualSpacing/>
              <w:jc w:val="center"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"ונעבור לפרסומות..."</w:t>
            </w:r>
          </w:p>
        </w:tc>
        <w:tc>
          <w:tcPr>
            <w:tcW w:w="2552" w:type="pct"/>
          </w:tcPr>
          <w:p w14:paraId="1D81242C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בחירת ערוצי פרסום מתאימים למאפייני העסק</w:t>
            </w:r>
          </w:p>
          <w:p w14:paraId="7E556514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 xml:space="preserve">כלים למיקוד </w:t>
            </w:r>
            <w:r w:rsidRPr="00694E1A">
              <w:rPr>
                <w:rFonts w:asciiTheme="minorBidi" w:hAnsiTheme="minorBidi"/>
              </w:rPr>
              <w:t>USP</w:t>
            </w:r>
          </w:p>
          <w:p w14:paraId="2D1399D7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תקשורת שיווקית</w:t>
            </w:r>
          </w:p>
          <w:p w14:paraId="6401A465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מיתוג ושפה וויזואלית</w:t>
            </w:r>
          </w:p>
          <w:p w14:paraId="36953A9A" w14:textId="38F22CD1" w:rsidR="007126FD" w:rsidRPr="00555AB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מדידת אפקטיביות הפרסום</w:t>
            </w:r>
          </w:p>
        </w:tc>
      </w:tr>
      <w:tr w:rsidR="007126FD" w:rsidRPr="00694E1A" w14:paraId="397EE3B1" w14:textId="77777777" w:rsidTr="007126FD">
        <w:tc>
          <w:tcPr>
            <w:tcW w:w="381" w:type="pct"/>
            <w:shd w:val="clear" w:color="auto" w:fill="auto"/>
          </w:tcPr>
          <w:p w14:paraId="15BC5DBA" w14:textId="77777777" w:rsidR="007126FD" w:rsidRPr="00694E1A" w:rsidRDefault="007126FD" w:rsidP="007126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6645839" w14:textId="77777777" w:rsidR="007126FD" w:rsidRPr="00694E1A" w:rsidRDefault="007126FD" w:rsidP="007126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29970A2" w14:textId="77777777" w:rsidR="007126FD" w:rsidRPr="00694E1A" w:rsidRDefault="007126FD" w:rsidP="007126F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2EFCE74" w14:textId="3B18635B" w:rsidR="007126FD" w:rsidRDefault="007126FD" w:rsidP="007126FD">
            <w:pPr>
              <w:autoSpaceDE w:val="0"/>
              <w:autoSpaceDN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25/04/22</w:t>
            </w:r>
          </w:p>
          <w:p w14:paraId="538295F2" w14:textId="068E0CB4" w:rsidR="007126FD" w:rsidRPr="00694E1A" w:rsidRDefault="007126FD" w:rsidP="007126FD">
            <w:pPr>
              <w:autoSpaceDE w:val="0"/>
              <w:autoSpaceDN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נטלי אהרון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3BF4D5E" w14:textId="77777777" w:rsidR="007126FD" w:rsidRPr="00694E1A" w:rsidRDefault="007126FD" w:rsidP="007126FD">
            <w:pPr>
              <w:autoSpaceDE w:val="0"/>
              <w:autoSpaceDN w:val="0"/>
              <w:spacing w:line="259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אשף המכירות</w:t>
            </w:r>
          </w:p>
        </w:tc>
        <w:tc>
          <w:tcPr>
            <w:tcW w:w="2552" w:type="pct"/>
          </w:tcPr>
          <w:p w14:paraId="6D07E191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תהליך המכירה</w:t>
            </w:r>
          </w:p>
          <w:p w14:paraId="62657062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>טכניקות לסגירת עסקה</w:t>
            </w:r>
          </w:p>
          <w:p w14:paraId="6895516A" w14:textId="77777777" w:rsidR="007126F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</w:rPr>
            </w:pPr>
            <w:r w:rsidRPr="00694E1A">
              <w:rPr>
                <w:rFonts w:asciiTheme="minorBidi" w:hAnsiTheme="minorBidi"/>
                <w:rtl/>
              </w:rPr>
              <w:t xml:space="preserve">טיפול בהתנגדויות </w:t>
            </w:r>
          </w:p>
          <w:p w14:paraId="06BA709D" w14:textId="4B912D69" w:rsidR="007126FD" w:rsidRPr="00555AB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סימולציות</w:t>
            </w:r>
          </w:p>
        </w:tc>
      </w:tr>
      <w:tr w:rsidR="007126FD" w:rsidRPr="00694E1A" w14:paraId="22F12CB2" w14:textId="77777777" w:rsidTr="007126FD">
        <w:tc>
          <w:tcPr>
            <w:tcW w:w="381" w:type="pct"/>
            <w:shd w:val="clear" w:color="auto" w:fill="auto"/>
          </w:tcPr>
          <w:p w14:paraId="53F1E108" w14:textId="77777777" w:rsidR="007126FD" w:rsidRPr="00694E1A" w:rsidRDefault="007126FD" w:rsidP="007126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152C0AF" w14:textId="77777777" w:rsidR="007126FD" w:rsidRPr="00694E1A" w:rsidRDefault="007126FD" w:rsidP="007126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94E1A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C6BE98D" w14:textId="29856DDB" w:rsidR="007126FD" w:rsidRDefault="007126FD" w:rsidP="007126FD">
            <w:pPr>
              <w:autoSpaceDE w:val="0"/>
              <w:autoSpaceDN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02/05/22</w:t>
            </w:r>
          </w:p>
          <w:p w14:paraId="5EB6A5B5" w14:textId="6CB989EB" w:rsidR="007126FD" w:rsidRPr="00694E1A" w:rsidRDefault="007126FD" w:rsidP="007126FD">
            <w:pPr>
              <w:autoSpaceDE w:val="0"/>
              <w:autoSpaceDN w:val="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גבי הרדן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FFFEA12" w14:textId="77777777" w:rsidR="007126FD" w:rsidRPr="00694E1A" w:rsidRDefault="007126FD" w:rsidP="007126FD">
            <w:pPr>
              <w:autoSpaceDE w:val="0"/>
              <w:autoSpaceDN w:val="0"/>
              <w:spacing w:line="259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b/>
                <w:bCs/>
              </w:rPr>
              <w:t>Show Time</w:t>
            </w:r>
          </w:p>
        </w:tc>
        <w:tc>
          <w:tcPr>
            <w:tcW w:w="2552" w:type="pct"/>
          </w:tcPr>
          <w:p w14:paraId="37C38743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הצגת </w:t>
            </w:r>
            <w:proofErr w:type="spellStart"/>
            <w:r>
              <w:rPr>
                <w:rFonts w:asciiTheme="minorBidi" w:hAnsiTheme="minorBidi"/>
                <w:rtl/>
              </w:rPr>
              <w:t>הקנבסים</w:t>
            </w:r>
            <w:proofErr w:type="spellEnd"/>
            <w:r>
              <w:rPr>
                <w:rFonts w:asciiTheme="minorBidi" w:hAnsiTheme="minorBidi"/>
                <w:rtl/>
              </w:rPr>
              <w:t xml:space="preserve"> של ה</w:t>
            </w:r>
            <w:r>
              <w:rPr>
                <w:rFonts w:asciiTheme="minorBidi" w:hAnsiTheme="minorBidi" w:hint="cs"/>
                <w:rtl/>
              </w:rPr>
              <w:t>משתתפים</w:t>
            </w:r>
          </w:p>
          <w:p w14:paraId="6328DD32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הגדרת תכנית פעולה קדימה</w:t>
            </w:r>
          </w:p>
          <w:p w14:paraId="31BAA86C" w14:textId="77777777" w:rsidR="007126FD" w:rsidRPr="00694E1A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סיכום הקורס</w:t>
            </w:r>
          </w:p>
          <w:p w14:paraId="7434A6D5" w14:textId="282D859A" w:rsidR="007126FD" w:rsidRPr="00555ABD" w:rsidRDefault="007126FD" w:rsidP="007126FD">
            <w:pPr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Theme="minorBidi" w:hAnsiTheme="minorBidi"/>
                <w:rtl/>
              </w:rPr>
            </w:pPr>
            <w:r w:rsidRPr="00694E1A">
              <w:rPr>
                <w:rFonts w:asciiTheme="minorBidi" w:hAnsiTheme="minorBidi"/>
                <w:rtl/>
              </w:rPr>
              <w:t>משובים וחלוקת תעודות</w:t>
            </w:r>
          </w:p>
        </w:tc>
      </w:tr>
    </w:tbl>
    <w:p w14:paraId="194C711F" w14:textId="77777777" w:rsidR="00B0791E" w:rsidRPr="00694E1A" w:rsidRDefault="00B0791E" w:rsidP="00B0791E">
      <w:pPr>
        <w:rPr>
          <w:rFonts w:asciiTheme="minorBidi" w:hAnsiTheme="minorBidi"/>
          <w:b/>
          <w:bCs/>
          <w:sz w:val="24"/>
          <w:rtl/>
        </w:rPr>
      </w:pPr>
      <w:r w:rsidRPr="00694E1A">
        <w:rPr>
          <w:rFonts w:asciiTheme="minorBidi" w:hAnsiTheme="minorBidi"/>
          <w:b/>
          <w:bCs/>
          <w:sz w:val="24"/>
          <w:rtl/>
        </w:rPr>
        <w:t>*התכנים והמועדים נתונים לשינויים</w:t>
      </w:r>
    </w:p>
    <w:p w14:paraId="249C7E8A" w14:textId="77777777" w:rsidR="00B0791E" w:rsidRPr="00694E1A" w:rsidRDefault="00B0791E" w:rsidP="00B0791E">
      <w:pPr>
        <w:rPr>
          <w:rFonts w:asciiTheme="minorBidi" w:hAnsiTheme="minorBidi"/>
          <w:rtl/>
        </w:rPr>
      </w:pPr>
    </w:p>
    <w:p w14:paraId="22AF4A87" w14:textId="77777777" w:rsidR="00B0791E" w:rsidRDefault="00B0791E" w:rsidP="00B0791E">
      <w:pPr>
        <w:bidi w:val="0"/>
        <w:rPr>
          <w:rFonts w:asciiTheme="minorBidi" w:eastAsiaTheme="majorEastAsia" w:hAnsiTheme="minorBidi"/>
          <w:bCs/>
          <w:szCs w:val="28"/>
          <w:rtl/>
        </w:rPr>
      </w:pPr>
    </w:p>
    <w:p w14:paraId="6C65C044" w14:textId="77777777" w:rsidR="00193BC0" w:rsidRDefault="00193BC0" w:rsidP="00193BC0">
      <w:pPr>
        <w:jc w:val="both"/>
        <w:rPr>
          <w:rtl/>
        </w:rPr>
      </w:pPr>
    </w:p>
    <w:p w14:paraId="168DED16" w14:textId="77777777" w:rsidR="00193BC0" w:rsidRDefault="00193BC0" w:rsidP="00193BC0">
      <w:pPr>
        <w:jc w:val="both"/>
        <w:rPr>
          <w:rtl/>
        </w:rPr>
      </w:pPr>
    </w:p>
    <w:p w14:paraId="36D1C706" w14:textId="77777777" w:rsidR="00193BC0" w:rsidRDefault="00193BC0" w:rsidP="00193BC0">
      <w:pPr>
        <w:jc w:val="both"/>
      </w:pPr>
    </w:p>
    <w:sectPr w:rsidR="00193BC0" w:rsidSect="007F379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8AFC" w14:textId="77777777" w:rsidR="00762F08" w:rsidRDefault="00762F08" w:rsidP="003F6467">
      <w:pPr>
        <w:spacing w:after="0" w:line="240" w:lineRule="auto"/>
      </w:pPr>
      <w:r>
        <w:separator/>
      </w:r>
    </w:p>
  </w:endnote>
  <w:endnote w:type="continuationSeparator" w:id="0">
    <w:p w14:paraId="6386F833" w14:textId="77777777" w:rsidR="00762F08" w:rsidRDefault="00762F08" w:rsidP="003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69169713"/>
      <w:placeholder>
        <w:docPart w:val="BF790E147D4C4451996615E963156BA6"/>
      </w:placeholder>
      <w:temporary/>
      <w:showingPlcHdr/>
      <w15:appearance w15:val="hidden"/>
    </w:sdtPr>
    <w:sdtEndPr/>
    <w:sdtContent>
      <w:p w14:paraId="62421D82" w14:textId="77777777" w:rsidR="003F6467" w:rsidRDefault="003F6467">
        <w:pPr>
          <w:pStyle w:val="a5"/>
        </w:pPr>
        <w:r>
          <w:rPr>
            <w:rtl/>
            <w:lang w:val="he-IL"/>
          </w:rPr>
          <w:t>[הקלד כאן]</w:t>
        </w:r>
      </w:p>
    </w:sdtContent>
  </w:sdt>
  <w:p w14:paraId="1A2EFC8D" w14:textId="37DDBDAD" w:rsidR="003F6467" w:rsidRDefault="003F6467">
    <w:pPr>
      <w:pStyle w:val="a5"/>
    </w:pPr>
    <w:r>
      <w:rPr>
        <w:noProof/>
      </w:rPr>
      <w:drawing>
        <wp:inline distT="0" distB="0" distL="0" distR="0" wp14:anchorId="50C25BD4" wp14:editId="67840780">
          <wp:extent cx="5274310" cy="752475"/>
          <wp:effectExtent l="0" t="0" r="2540" b="9525"/>
          <wp:docPr id="3" name="תמונה 3" descr="cid:image004.jpg@01D6B8FD.55B2B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E27C02-4984-4564-B6D8-D6A7F3E7AFDD" descr="cid:image004.jpg@01D6B8FD.55B2B4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5D0F" w14:textId="77777777" w:rsidR="00762F08" w:rsidRDefault="00762F08" w:rsidP="003F6467">
      <w:pPr>
        <w:spacing w:after="0" w:line="240" w:lineRule="auto"/>
      </w:pPr>
      <w:r>
        <w:separator/>
      </w:r>
    </w:p>
  </w:footnote>
  <w:footnote w:type="continuationSeparator" w:id="0">
    <w:p w14:paraId="0AE81E7E" w14:textId="77777777" w:rsidR="00762F08" w:rsidRDefault="00762F08" w:rsidP="003F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D26" w14:textId="7BEF7ADA" w:rsidR="003F6467" w:rsidRDefault="003F6467" w:rsidP="003F6467">
    <w:pPr>
      <w:pStyle w:val="a3"/>
      <w:bidi w:val="0"/>
    </w:pPr>
    <w:r>
      <w:rPr>
        <w:rFonts w:eastAsia="Times New Roman"/>
        <w:noProof/>
      </w:rPr>
      <w:drawing>
        <wp:inline distT="0" distB="0" distL="0" distR="0" wp14:anchorId="68E108A1" wp14:editId="60D0FD01">
          <wp:extent cx="5274310" cy="752475"/>
          <wp:effectExtent l="0" t="0" r="2540" b="9525"/>
          <wp:docPr id="1" name="תמונה 1" descr="cid:F0B52EDF-C9B4-425A-B928-A86FAE00A1FD@elcam.co.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4086E45-ACDE-4A69-B61A-107113C5528A" descr="cid:F0B52EDF-C9B4-425A-B928-A86FAE00A1FD@elcam.co.il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8492E" w14:textId="77777777" w:rsidR="003F6467" w:rsidRDefault="003F64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A76"/>
    <w:multiLevelType w:val="hybridMultilevel"/>
    <w:tmpl w:val="46E66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7B0"/>
    <w:multiLevelType w:val="hybridMultilevel"/>
    <w:tmpl w:val="36941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8222A"/>
    <w:multiLevelType w:val="hybridMultilevel"/>
    <w:tmpl w:val="552E3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20C6"/>
    <w:multiLevelType w:val="hybridMultilevel"/>
    <w:tmpl w:val="FFC00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87B39"/>
    <w:multiLevelType w:val="hybridMultilevel"/>
    <w:tmpl w:val="2714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83D02"/>
    <w:multiLevelType w:val="hybridMultilevel"/>
    <w:tmpl w:val="4C0E0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F0686"/>
    <w:multiLevelType w:val="hybridMultilevel"/>
    <w:tmpl w:val="1180A0F2"/>
    <w:lvl w:ilvl="0" w:tplc="D3C0F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7081B"/>
    <w:multiLevelType w:val="hybridMultilevel"/>
    <w:tmpl w:val="ED0EF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C0"/>
    <w:rsid w:val="000C7BB4"/>
    <w:rsid w:val="00166931"/>
    <w:rsid w:val="00193BC0"/>
    <w:rsid w:val="003409F4"/>
    <w:rsid w:val="003F6467"/>
    <w:rsid w:val="005174F4"/>
    <w:rsid w:val="00555ABD"/>
    <w:rsid w:val="007126FD"/>
    <w:rsid w:val="00762F08"/>
    <w:rsid w:val="007F3792"/>
    <w:rsid w:val="009C19E9"/>
    <w:rsid w:val="00A52B00"/>
    <w:rsid w:val="00B0021C"/>
    <w:rsid w:val="00B0791E"/>
    <w:rsid w:val="00C5277D"/>
    <w:rsid w:val="00CD0747"/>
    <w:rsid w:val="00D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CCE5CD"/>
  <w15:chartTrackingRefBased/>
  <w15:docId w15:val="{CE60B753-9777-4335-8D22-D79D0EFE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B079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David"/>
      <w:bCs/>
      <w:color w:val="2E74B5" w:themeColor="accent1" w:themeShade="BF"/>
      <w:sz w:val="26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6467"/>
  </w:style>
  <w:style w:type="paragraph" w:styleId="a5">
    <w:name w:val="footer"/>
    <w:basedOn w:val="a"/>
    <w:link w:val="a6"/>
    <w:uiPriority w:val="99"/>
    <w:unhideWhenUsed/>
    <w:rsid w:val="003F6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6467"/>
  </w:style>
  <w:style w:type="table" w:styleId="a7">
    <w:name w:val="Table Grid"/>
    <w:basedOn w:val="a1"/>
    <w:uiPriority w:val="39"/>
    <w:rsid w:val="0016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931"/>
    <w:pPr>
      <w:ind w:left="720"/>
      <w:contextualSpacing/>
    </w:pPr>
    <w:rPr>
      <w:rFonts w:eastAsia="Times New Roman" w:cs="Arial"/>
    </w:rPr>
  </w:style>
  <w:style w:type="character" w:customStyle="1" w:styleId="20">
    <w:name w:val="כותרת 2 תו"/>
    <w:basedOn w:val="a0"/>
    <w:link w:val="2"/>
    <w:uiPriority w:val="9"/>
    <w:rsid w:val="00B0791E"/>
    <w:rPr>
      <w:rFonts w:asciiTheme="majorHAnsi" w:eastAsiaTheme="majorEastAsia" w:hAnsiTheme="majorHAnsi" w:cs="David"/>
      <w:bCs/>
      <w:color w:val="2E74B5" w:themeColor="accent1" w:themeShade="BF"/>
      <w:sz w:val="26"/>
      <w:szCs w:val="24"/>
      <w:lang w:eastAsia="he-IL"/>
    </w:rPr>
  </w:style>
  <w:style w:type="table" w:customStyle="1" w:styleId="1">
    <w:name w:val="רשת טבלה1"/>
    <w:basedOn w:val="a1"/>
    <w:next w:val="a7"/>
    <w:uiPriority w:val="39"/>
    <w:rsid w:val="00B0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6B8FD.55B2B4A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0B52EDF-C9B4-425A-B928-A86FAE00A1FD@elcam.co.i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90E147D4C4451996615E963156B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76B1B8-E09E-4C5C-93D2-FE642CF28A95}"/>
      </w:docPartPr>
      <w:docPartBody>
        <w:p w:rsidR="00B97B01" w:rsidRDefault="00B751EE" w:rsidP="00B751EE">
          <w:pPr>
            <w:pStyle w:val="BF790E147D4C4451996615E963156BA6"/>
          </w:pPr>
          <w:r>
            <w:rPr>
              <w:rtl/>
              <w:lang w:val="he-IL"/>
            </w:rPr>
            <w:t>[הקלד כאן]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EE"/>
    <w:rsid w:val="001C278B"/>
    <w:rsid w:val="00372CBE"/>
    <w:rsid w:val="00B751EE"/>
    <w:rsid w:val="00B94C76"/>
    <w:rsid w:val="00B97B01"/>
    <w:rsid w:val="00E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790E147D4C4451996615E963156BA6">
    <w:name w:val="BF790E147D4C4451996615E963156BA6"/>
    <w:rsid w:val="00B75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0921-1FB1-44C1-A71B-C1391BF8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Oshrit Matok</dc:creator>
  <cp:keywords/>
  <dc:description/>
  <cp:lastModifiedBy>Shimrit Krokotski</cp:lastModifiedBy>
  <cp:revision>3</cp:revision>
  <dcterms:created xsi:type="dcterms:W3CDTF">2021-12-15T08:58:00Z</dcterms:created>
  <dcterms:modified xsi:type="dcterms:W3CDTF">2021-12-15T09:08:00Z</dcterms:modified>
</cp:coreProperties>
</file>